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工程清单</w:t>
      </w:r>
    </w:p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一、</w:t>
      </w:r>
    </w:p>
    <w:tbl>
      <w:tblPr>
        <w:tblW w:w="93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680"/>
        <w:gridCol w:w="1845"/>
        <w:gridCol w:w="2985"/>
        <w:gridCol w:w="1080"/>
        <w:gridCol w:w="13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030402018001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1、配电装置安装 组合型成套箱式变电站安装 带高压开关柜(变压器容量kVA以下) 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2、箱式变电站|800kVA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030404001001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直流馈电屏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1、控制设备及低压电器安装 控制屏、继电、信号屏、模拟屏安装 控制屏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2、低压配电柜(屏)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1、铜芯电力电缆敷设 电缆(截面mm2以下) 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2、铜芯电缆| ZC-YJV22-8.7/15kV-3*70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030408006001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10kV肘型电缆头 3*70mm2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1、10kV以下户内成套型电缆终端头安装 成套型终端头(截面mm2以下) 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2、成套型电缆终端头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030408006002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10kV全冷缩户内终端头 3*70mm2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1、10kV以下户内成套型电缆终端头安装 成套型终端头(截面mm2以下) 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2、成套型电缆终端头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030402018002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安健环标志牌（箱变）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030408001002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电缆安健环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10kV预装式箱变接地网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SGXCWDHLSZDWD001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施工现场围挡和临时占地围挡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SGWDZM001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施工围档照明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SGBD001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施工便道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FCJZLSSGFHP001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防尘降噪绿色施工防护棚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YBYL001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样板引路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031301010001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安装与生产同时进行施工增加费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在有害身体健康环境中施工增加费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脚手架搭拆费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031302003001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在地下（暗）室、设备及大口径管道内等特殊施工部位进行施工增加费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031302007001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高层建筑增加费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DXGXJCJXF001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地下管线交叉降效费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031301018001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其他措施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</w:tbl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二、</w:t>
      </w:r>
    </w:p>
    <w:tbl>
      <w:tblPr>
        <w:tblW w:w="93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080"/>
        <w:gridCol w:w="600"/>
        <w:gridCol w:w="1845"/>
        <w:gridCol w:w="2985"/>
        <w:gridCol w:w="1080"/>
        <w:gridCol w:w="1080"/>
        <w:gridCol w:w="2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010202003001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圆木桩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1、地上挖掘机打(压)圆木桩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010507003001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电缆沟、地沟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1、人工挖沟槽土方 一、二类土 深度在2m内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2、回填土 夯实机夯实 槽、坑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3、自卸汽车运土方 运距综合考虑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4、混凝土垫层(普通预拌混凝土 C15)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5、明沟盖板安装 32cm宽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6、地沟(普通预拌混凝土 C25)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040501012001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1、钻导向孔 DN≤300mm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2、回拖布管 DN200mm以内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3、管材160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4、扩孔 DN200mm以内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040504001001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砌筑井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1、砖砌竖槽式收口式跌水井(直线外跌) 适用管径200-400 跌差高度 2m 井深4m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2、井环盖、井座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040502017001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1、封堵器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040205004001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电缆标志牌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1、标志板安装 单块面积 1m2内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2、标志板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041001001001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拆除路面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1、小型机械拆除混凝土类路面层 无筋 厚15cm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2、自卸汽车运石方 运距综合考虑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040203007001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水泥混凝土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1、水泥混凝土路面 厚度 12cm//换：普通预拌混凝土 C25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2、水泥混凝土路面养生 水养生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041102040001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桥梁支架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SGXCWDHLSZDWD001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施工现场围挡和临时占地围挡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SGWDZM001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施工围档照明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DLAQFFDB001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独立安全防护挡板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DZSBJC001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吊装设备基础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QT001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</w:tbl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1EF0"/>
    <w:rsid w:val="223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2020-12-07T08:12:00Z</dcterms:created>
  <dc:creator>施敏华</dc:creator>
  <cp:lastModifiedBy>施敏华</cp:lastModifiedBy>
  <dcterms:modified xsi:type="dcterms:W3CDTF">2020-12-07T08:15:36Z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