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156" w:beforeLines="50" w:after="156" w:afterLines="50"/>
        <w:jc w:val="center"/>
        <w:rPr>
          <w:rFonts w:hint="eastAsia" w:ascii="仿宋_GB2312" w:hAnsi="仿宋" w:eastAsia="仿宋_GB2312" w:cs="Times New Roman"/>
          <w:b/>
          <w:sz w:val="28"/>
          <w:szCs w:val="28"/>
        </w:rPr>
      </w:pPr>
      <w:bookmarkStart w:id="0" w:name="_GoBack"/>
      <w:bookmarkEnd w:id="0"/>
      <w:r>
        <w:rPr>
          <w:rFonts w:hint="eastAsia" w:ascii="仿宋_GB2312" w:hAnsi="仿宋" w:eastAsia="仿宋_GB2312" w:cs="Times New Roman"/>
          <w:b/>
          <w:sz w:val="28"/>
          <w:szCs w:val="28"/>
        </w:rPr>
        <w:t>用户需求书</w:t>
      </w:r>
    </w:p>
    <w:p>
      <w:pPr>
        <w:autoSpaceDE w:val="0"/>
        <w:autoSpaceDN w:val="0"/>
        <w:adjustRightInd w:val="0"/>
        <w:ind w:left="-73" w:leftChars="-35" w:firstLine="459" w:firstLineChars="208"/>
        <w:jc w:val="left"/>
        <w:rPr>
          <w:rFonts w:hint="eastAsia" w:ascii="宋体" w:hAnsi="宋体" w:eastAsia="宋体" w:cs="宋体"/>
          <w:b/>
          <w:kern w:val="0"/>
          <w:sz w:val="22"/>
          <w:szCs w:val="22"/>
        </w:rPr>
      </w:pPr>
      <w:r>
        <w:rPr>
          <w:rFonts w:hint="eastAsia" w:ascii="宋体" w:hAnsi="宋体" w:eastAsia="宋体" w:cs="宋体"/>
          <w:b/>
          <w:kern w:val="0"/>
          <w:sz w:val="22"/>
          <w:szCs w:val="22"/>
        </w:rPr>
        <w:t>一、招标范围</w:t>
      </w:r>
    </w:p>
    <w:p>
      <w:pPr>
        <w:autoSpaceDE w:val="0"/>
        <w:autoSpaceDN w:val="0"/>
        <w:adjustRightInd w:val="0"/>
        <w:ind w:left="-73" w:leftChars="-35" w:firstLine="457" w:firstLineChars="208"/>
        <w:jc w:val="left"/>
        <w:rPr>
          <w:rFonts w:hint="eastAsia" w:ascii="宋体" w:hAnsi="宋体" w:eastAsia="宋体" w:cs="宋体"/>
          <w:sz w:val="22"/>
          <w:szCs w:val="22"/>
        </w:rPr>
      </w:pPr>
      <w:r>
        <w:rPr>
          <w:rFonts w:hint="eastAsia" w:ascii="宋体" w:hAnsi="宋体" w:eastAsia="宋体" w:cs="宋体"/>
          <w:sz w:val="22"/>
          <w:szCs w:val="22"/>
        </w:rPr>
        <w:t>招标内容：负责从施工图设计、施工、协助停电流程申请、验收通电。</w:t>
      </w:r>
    </w:p>
    <w:p>
      <w:pPr>
        <w:autoSpaceDE w:val="0"/>
        <w:autoSpaceDN w:val="0"/>
        <w:adjustRightInd w:val="0"/>
        <w:ind w:left="-73" w:leftChars="-35" w:firstLine="457" w:firstLineChars="208"/>
        <w:jc w:val="left"/>
        <w:rPr>
          <w:rFonts w:hint="eastAsia" w:ascii="宋体" w:hAnsi="宋体" w:eastAsia="宋体" w:cs="宋体"/>
          <w:sz w:val="22"/>
          <w:szCs w:val="22"/>
        </w:rPr>
      </w:pPr>
      <w:r>
        <w:rPr>
          <w:rFonts w:hint="eastAsia" w:ascii="宋体" w:hAnsi="宋体" w:eastAsia="宋体" w:cs="宋体"/>
          <w:sz w:val="22"/>
          <w:szCs w:val="22"/>
        </w:rPr>
        <w:t>计划工期：30个日历天。</w:t>
      </w:r>
    </w:p>
    <w:p>
      <w:pPr>
        <w:autoSpaceDE w:val="0"/>
        <w:autoSpaceDN w:val="0"/>
        <w:adjustRightInd w:val="0"/>
        <w:ind w:left="-73" w:leftChars="-35" w:firstLine="457" w:firstLineChars="208"/>
        <w:jc w:val="left"/>
        <w:rPr>
          <w:rFonts w:hint="eastAsia" w:ascii="宋体" w:hAnsi="宋体" w:eastAsia="宋体" w:cs="宋体"/>
          <w:sz w:val="22"/>
          <w:szCs w:val="22"/>
        </w:rPr>
      </w:pPr>
      <w:r>
        <w:rPr>
          <w:rFonts w:hint="eastAsia" w:ascii="宋体" w:hAnsi="宋体" w:eastAsia="宋体" w:cs="宋体"/>
          <w:sz w:val="22"/>
          <w:szCs w:val="22"/>
        </w:rPr>
        <w:t>设计标准：满足中国南方电网有限责任公司标准设计要求。</w:t>
      </w:r>
    </w:p>
    <w:p>
      <w:pPr>
        <w:autoSpaceDE w:val="0"/>
        <w:autoSpaceDN w:val="0"/>
        <w:adjustRightInd w:val="0"/>
        <w:ind w:left="-73" w:leftChars="-35" w:firstLine="457" w:firstLineChars="208"/>
        <w:jc w:val="left"/>
        <w:rPr>
          <w:rFonts w:hint="eastAsia" w:ascii="宋体" w:hAnsi="宋体" w:eastAsia="宋体" w:cs="宋体"/>
          <w:sz w:val="22"/>
          <w:szCs w:val="22"/>
        </w:rPr>
      </w:pPr>
      <w:r>
        <w:rPr>
          <w:rFonts w:hint="eastAsia" w:ascii="宋体" w:hAnsi="宋体" w:eastAsia="宋体" w:cs="宋体"/>
          <w:sz w:val="22"/>
          <w:szCs w:val="22"/>
        </w:rPr>
        <w:t>要求质量控制目标：通过各级验收合格并完成启动投产。</w:t>
      </w:r>
    </w:p>
    <w:p>
      <w:pPr>
        <w:autoSpaceDE w:val="0"/>
        <w:autoSpaceDN w:val="0"/>
        <w:adjustRightInd w:val="0"/>
        <w:ind w:left="-73" w:leftChars="-35" w:firstLine="457" w:firstLineChars="208"/>
        <w:jc w:val="left"/>
        <w:rPr>
          <w:rFonts w:hint="eastAsia" w:ascii="宋体" w:hAnsi="宋体" w:eastAsia="宋体" w:cs="宋体"/>
          <w:sz w:val="22"/>
          <w:szCs w:val="22"/>
        </w:rPr>
      </w:pPr>
      <w:r>
        <w:rPr>
          <w:rFonts w:hint="eastAsia" w:ascii="宋体" w:hAnsi="宋体" w:eastAsia="宋体" w:cs="宋体"/>
          <w:sz w:val="22"/>
          <w:szCs w:val="22"/>
        </w:rPr>
        <w:t>采购清单：</w:t>
      </w:r>
    </w:p>
    <w:p>
      <w:pPr>
        <w:autoSpaceDE w:val="0"/>
        <w:autoSpaceDN w:val="0"/>
        <w:adjustRightInd w:val="0"/>
        <w:ind w:left="-73" w:leftChars="-35" w:firstLine="457" w:firstLineChars="208"/>
        <w:jc w:val="left"/>
        <w:rPr>
          <w:rFonts w:hint="eastAsia" w:ascii="宋体" w:hAnsi="宋体" w:eastAsia="宋体" w:cs="宋体"/>
          <w:sz w:val="22"/>
          <w:szCs w:val="22"/>
        </w:rPr>
      </w:pPr>
      <w:r>
        <w:rPr>
          <w:rFonts w:hint="eastAsia" w:ascii="宋体" w:hAnsi="宋体" w:eastAsia="宋体" w:cs="宋体"/>
          <w:sz w:val="22"/>
          <w:szCs w:val="22"/>
        </w:rPr>
        <w:t>1.1、电气部分：10kV预装式箱变安装（800kVA）1台，直流馈电屏1台，电力电缆 ZC-YJV22-8.7/15kV-3*70/90米，10kV肘型电缆头 3*70mm2/2个，10kV全冷缩户内终端头 3*70mm2/2个，安健环标志牌（箱变）1套，电缆安健环1套，10kV预装式箱变接地网1套。</w:t>
      </w:r>
    </w:p>
    <w:p>
      <w:pPr>
        <w:autoSpaceDE w:val="0"/>
        <w:autoSpaceDN w:val="0"/>
        <w:adjustRightInd w:val="0"/>
        <w:ind w:left="-73" w:leftChars="-35" w:firstLine="457" w:firstLineChars="208"/>
        <w:jc w:val="left"/>
        <w:rPr>
          <w:rFonts w:hint="eastAsia" w:ascii="宋体" w:hAnsi="宋体" w:eastAsia="宋体" w:cs="宋体"/>
          <w:sz w:val="22"/>
          <w:szCs w:val="22"/>
        </w:rPr>
      </w:pPr>
      <w:r>
        <w:rPr>
          <w:rFonts w:hint="eastAsia" w:ascii="宋体" w:hAnsi="宋体" w:eastAsia="宋体" w:cs="宋体"/>
          <w:sz w:val="22"/>
          <w:szCs w:val="22"/>
        </w:rPr>
        <w:t>1.2、土建部分：预装式箱变基础1座，圆木桩140条，480*700电缆沟5米，顶管（160HDPE管）75米，1层2列排管行车直线井2座，白蚁防治费80米，电缆标志牌30个，封堵器2个，及通过供电局确认图纸中所示全部电气工程内容。</w:t>
      </w:r>
    </w:p>
    <w:p>
      <w:pPr>
        <w:autoSpaceDE w:val="0"/>
        <w:autoSpaceDN w:val="0"/>
        <w:adjustRightInd w:val="0"/>
        <w:ind w:left="-73" w:leftChars="-35" w:firstLine="457" w:firstLineChars="208"/>
        <w:jc w:val="left"/>
        <w:rPr>
          <w:rFonts w:hint="eastAsia" w:ascii="宋体" w:hAnsi="宋体" w:eastAsia="宋体" w:cs="宋体"/>
          <w:sz w:val="22"/>
          <w:szCs w:val="22"/>
        </w:rPr>
      </w:pPr>
      <w:r>
        <w:rPr>
          <w:rFonts w:hint="eastAsia" w:ascii="宋体" w:hAnsi="宋体" w:eastAsia="宋体" w:cs="宋体"/>
          <w:sz w:val="22"/>
          <w:szCs w:val="22"/>
        </w:rPr>
        <w:t>本项目付款方式：项目开工前采购单位支付中标金额的30%预付款给中标供应商；项目验收合格后，送电前支付至中标金额的97%，保留3%作为质保金。产工艺</w:t>
      </w:r>
    </w:p>
    <w:p>
      <w:pPr>
        <w:autoSpaceDE w:val="0"/>
        <w:autoSpaceDN w:val="0"/>
        <w:adjustRightInd w:val="0"/>
        <w:ind w:left="-73" w:leftChars="-35" w:firstLine="457" w:firstLineChars="208"/>
        <w:jc w:val="left"/>
        <w:rPr>
          <w:rFonts w:hint="eastAsia" w:ascii="宋体" w:hAnsi="宋体" w:eastAsia="宋体" w:cs="宋体"/>
          <w:sz w:val="22"/>
          <w:szCs w:val="22"/>
        </w:rPr>
      </w:pPr>
      <w:r>
        <w:rPr>
          <w:rFonts w:hint="eastAsia" w:ascii="宋体" w:hAnsi="宋体" w:eastAsia="宋体" w:cs="宋体"/>
          <w:sz w:val="22"/>
          <w:szCs w:val="22"/>
        </w:rPr>
        <w:t>本项目的施工水路、电路安装工作由投标人负责完成，采购人提供必要协助，所需要的时间要考虑在总施工工期之内。项目施工用水、用电由采购人提供。</w:t>
      </w:r>
    </w:p>
    <w:p>
      <w:pPr>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2.投标人拟担任本项目负责人为：机电工程专业贰级或以上级别的注册建造师，且持有在有效期内的安全生产考核合格证书（B类），或能够提供广东省建筑施工企业管理人员安全生产考核信息系统安全生产管理人员证书信息的打印页。</w:t>
      </w:r>
    </w:p>
    <w:p>
      <w:pPr>
        <w:widowControl/>
        <w:adjustRightInd w:val="0"/>
        <w:snapToGrid w:val="0"/>
        <w:rPr>
          <w:rFonts w:hint="eastAsia" w:ascii="宋体" w:hAnsi="宋体" w:eastAsia="宋体" w:cs="宋体"/>
          <w:b/>
          <w:sz w:val="22"/>
          <w:szCs w:val="22"/>
        </w:rPr>
      </w:pPr>
    </w:p>
    <w:p>
      <w:pPr>
        <w:autoSpaceDE w:val="0"/>
        <w:autoSpaceDN w:val="0"/>
        <w:adjustRightInd w:val="0"/>
        <w:ind w:left="-73" w:leftChars="-35" w:firstLine="459" w:firstLineChars="208"/>
        <w:jc w:val="left"/>
        <w:rPr>
          <w:rFonts w:hint="eastAsia" w:ascii="宋体" w:hAnsi="宋体" w:eastAsia="宋体" w:cs="宋体"/>
          <w:b/>
          <w:kern w:val="0"/>
          <w:sz w:val="22"/>
          <w:szCs w:val="22"/>
        </w:rPr>
      </w:pPr>
      <w:r>
        <w:rPr>
          <w:rFonts w:hint="eastAsia" w:ascii="宋体" w:hAnsi="宋体" w:cs="宋体"/>
          <w:b/>
          <w:sz w:val="22"/>
          <w:szCs w:val="22"/>
          <w:lang w:eastAsia="zh-CN"/>
        </w:rPr>
        <w:t>二</w:t>
      </w:r>
      <w:r>
        <w:rPr>
          <w:rFonts w:hint="eastAsia" w:ascii="宋体" w:hAnsi="宋体" w:eastAsia="宋体" w:cs="宋体"/>
          <w:b/>
          <w:sz w:val="22"/>
          <w:szCs w:val="22"/>
        </w:rPr>
        <w:t>、</w:t>
      </w:r>
      <w:r>
        <w:rPr>
          <w:rFonts w:hint="eastAsia" w:ascii="宋体" w:hAnsi="宋体" w:eastAsia="宋体" w:cs="宋体"/>
          <w:b/>
          <w:kern w:val="0"/>
          <w:sz w:val="22"/>
          <w:szCs w:val="22"/>
        </w:rPr>
        <w:t>现场踏勘</w:t>
      </w:r>
    </w:p>
    <w:p>
      <w:pPr>
        <w:autoSpaceDE w:val="0"/>
        <w:autoSpaceDN w:val="0"/>
        <w:adjustRightInd w:val="0"/>
        <w:ind w:left="-73" w:leftChars="-35" w:firstLine="457" w:firstLineChars="208"/>
        <w:rPr>
          <w:rFonts w:hint="eastAsia" w:ascii="宋体" w:hAnsi="宋体" w:eastAsia="宋体" w:cs="宋体"/>
          <w:kern w:val="0"/>
          <w:sz w:val="22"/>
          <w:szCs w:val="22"/>
        </w:rPr>
      </w:pPr>
      <w:r>
        <w:rPr>
          <w:rFonts w:hint="eastAsia" w:ascii="宋体" w:hAnsi="宋体" w:eastAsia="宋体" w:cs="宋体"/>
          <w:kern w:val="0"/>
          <w:sz w:val="22"/>
          <w:szCs w:val="22"/>
        </w:rPr>
        <w:t>投标人自行到本项目现场进行踏勘，自行获取场地尺寸、周边环境、安装作业条件等项目情况，并以此设计项目方案及投标服务方案。如需进行相关场地安排的，可按招标文件采购人联系方式提前告知采购人。</w:t>
      </w:r>
    </w:p>
    <w:p>
      <w:pPr>
        <w:rPr>
          <w:rFonts w:hint="eastAsia" w:ascii="宋体" w:hAnsi="宋体" w:eastAsia="宋体" w:cs="宋体"/>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C0AFC"/>
    <w:rsid w:val="015C0AFC"/>
    <w:rsid w:val="01FD5C05"/>
    <w:rsid w:val="0FA65F67"/>
    <w:rsid w:val="162670E3"/>
    <w:rsid w:val="1F90025E"/>
    <w:rsid w:val="49156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2020-12-07T03:29:00Z</dcterms:created>
  <dc:creator>施敏华</dc:creator>
  <cp:lastModifiedBy>施敏华</cp:lastModifiedBy>
  <cp:lastPrinted>2020-12-16T06:50:00Z</cp:lastPrinted>
  <dcterms:modified xsi:type="dcterms:W3CDTF">2020-12-23T06:51:40Z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