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工程清单</w:t>
      </w:r>
    </w:p>
    <w:p>
      <w:pPr>
        <w:jc w:val="both"/>
        <w:rPr>
          <w:rFonts w:hint="eastAsia"/>
          <w:b/>
          <w:bCs/>
          <w:sz w:val="22"/>
          <w:szCs w:val="28"/>
          <w:lang w:eastAsia="zh-CN"/>
        </w:rPr>
      </w:pPr>
      <w:r>
        <w:rPr>
          <w:rFonts w:hint="eastAsia"/>
          <w:b/>
          <w:bCs/>
          <w:sz w:val="22"/>
          <w:szCs w:val="28"/>
          <w:lang w:eastAsia="zh-CN"/>
        </w:rPr>
        <w:t>一、</w:t>
      </w:r>
    </w:p>
    <w:tbl>
      <w:tblPr>
        <w:tblW w:w="9501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1470"/>
        <w:gridCol w:w="2121"/>
        <w:gridCol w:w="3095"/>
        <w:gridCol w:w="764"/>
        <w:gridCol w:w="13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212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030402018001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组合型成套箱式变电站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1、配电装置安装 组合型成套箱式变电站安装 带高压开关柜(变压器容量kVA以下) 1000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2、箱式变电站|800kVA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030404001001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直流馈电屏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1、控制设备及低压电器安装 控制屏、继电、信号屏、模拟屏安装 控制屏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2、低压配电柜(屏)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030408001001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1、铜芯电力电缆敷设 电缆(截面mm2以下) 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2、铜芯电缆| ZC-YJV22-8.7/15kV-3*70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030408006001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10kV肘型电缆头 3*70mm2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1、10kV以下户内成套型电缆终端头安装 成套型终端头(截面mm2以下) 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2、成套型电缆终端头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030408006002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10kV全冷缩户内终端头 3*70mm2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1、10kV以下户内成套型电缆终端头安装 成套型终端头(截面mm2以下) 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2、成套型电缆终端头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040801003001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组合型成套箱式变电站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1、10kV以下架空配电线路架设 基础工程 现浇混凝土基础 每基混凝土量(m3) ≤10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2、混凝土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030402018002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安健环标志牌（箱变）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030408001002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电缆安健环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030409001001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10kV预装式箱变接地网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措施项目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AQFHWMSG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绿色施工安全防护措施费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SGXCWDHLSZDWD001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施工现场围挡和临时占地围挡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SGWDZM001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施工围档照明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SGBD001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施工便道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FCJZLSSGFHP001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防尘降噪绿色施工防护棚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YBYL001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样板引路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QTCSF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其他措施项目费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031301010001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安装与生产同时进行施工增加费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031301011001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在有害身体健康环境中施工增加费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031301017001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脚手架搭拆费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031302003001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在地下（暗）室、设备及大口径管道内等特殊施工部位进行施工增加费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031302007001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高层建筑增加费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DXGXJCJXF001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地下管线交叉降效费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031301018001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其他措施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</w:tbl>
    <w:p>
      <w:pPr>
        <w:jc w:val="both"/>
        <w:rPr>
          <w:rFonts w:hint="eastAsia"/>
          <w:b/>
          <w:bCs/>
          <w:sz w:val="22"/>
          <w:szCs w:val="28"/>
          <w:lang w:eastAsia="zh-CN"/>
        </w:rPr>
      </w:pPr>
      <w:r>
        <w:rPr>
          <w:rFonts w:hint="eastAsia"/>
          <w:b/>
          <w:bCs/>
          <w:sz w:val="22"/>
          <w:szCs w:val="28"/>
          <w:lang w:eastAsia="zh-CN"/>
        </w:rPr>
        <w:t>二、</w:t>
      </w:r>
    </w:p>
    <w:tbl>
      <w:tblPr>
        <w:tblW w:w="9276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470"/>
        <w:gridCol w:w="2126"/>
        <w:gridCol w:w="3067"/>
        <w:gridCol w:w="1056"/>
        <w:gridCol w:w="82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010202003001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圆木桩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1、地上挖掘机打(压)圆木桩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010507003001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电缆沟、地沟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1、人工挖沟槽土方 一、二类土 深度在2m内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2、回填土 夯实机夯实 槽、坑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3、自卸汽车运土方 运距综合考虑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4、混凝土垫层(普通预拌混凝土 C15)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5、明沟盖板安装 32cm宽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6、地沟(普通预拌混凝土 C25)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040501012001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顶管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1、钻导向孔 DN≤300mm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2、回拖布管 DN200mm以内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3、管材160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4、扩孔 DN200mm以内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040504001001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砌筑井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1、砖砌竖槽式收口式跌水井(直线外跌) 适用管径200-400 跌差高度 2m 井深4m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2、井环盖、井座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040502017001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封堵器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1、封堵器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040205004001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电缆标志牌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1、标志板安装 单块面积 1m2内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2、标志板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041001001001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拆除路面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1、小型机械拆除混凝土类路面层 无筋 厚15cm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2、自卸汽车运石方 运距综合考虑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040203007001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水泥混凝土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1、水泥混凝土路面 厚度 12cm//换：普通预拌混凝土 C25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2、水泥混凝土路面养生 水养生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措施项目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AQFHWMSG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绿色施工安全防护措施费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041102040001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桥梁支架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SGXCWDHLSZDWD001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施工现场围挡和临时占地围挡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SGWDZM001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施工围档照明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DLAQFFDB001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独立安全防护挡板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DZSBJC001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吊装设备基础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QTCSF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其他措施项目费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QT001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其他费用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1、白蚁防治费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80.000</w:t>
            </w:r>
          </w:p>
        </w:tc>
      </w:tr>
    </w:tbl>
    <w:p>
      <w:pPr>
        <w:jc w:val="both"/>
        <w:rPr>
          <w:rFonts w:hint="eastAsia"/>
          <w:b/>
          <w:bCs/>
          <w:sz w:val="22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C1EF0"/>
    <w:rsid w:val="223C1EF0"/>
    <w:rsid w:val="41D4350E"/>
    <w:rsid w:val="6322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2020-12-07T08:12:00Z</dcterms:created>
  <dc:creator>施敏华</dc:creator>
  <cp:lastModifiedBy>施敏华</cp:lastModifiedBy>
  <dcterms:modified xsi:type="dcterms:W3CDTF">2020-12-23T06:51:21Z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